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33" w:rsidRPr="00821981" w:rsidRDefault="006261B3" w:rsidP="00891B86">
      <w:pPr>
        <w:spacing w:before="0" w:after="0" w:line="460" w:lineRule="atLeast"/>
        <w:jc w:val="both"/>
        <w:rPr>
          <w:rStyle w:val="Strong"/>
          <w:b w:val="0"/>
          <w:sz w:val="28"/>
          <w:szCs w:val="28"/>
        </w:rPr>
      </w:pPr>
      <w:r w:rsidRPr="00821981">
        <w:rPr>
          <w:rStyle w:val="Emphasis"/>
          <w:bCs/>
          <w:i w:val="0"/>
          <w:sz w:val="28"/>
          <w:szCs w:val="28"/>
        </w:rPr>
        <w:t>Họ và tên</w:t>
      </w:r>
      <w:r w:rsidR="00277F33" w:rsidRPr="00821981">
        <w:rPr>
          <w:sz w:val="28"/>
          <w:szCs w:val="28"/>
        </w:rPr>
        <w:t>: </w:t>
      </w:r>
      <w:r w:rsidRPr="00821981">
        <w:rPr>
          <w:rStyle w:val="Strong"/>
          <w:sz w:val="28"/>
          <w:szCs w:val="28"/>
        </w:rPr>
        <w:t>Phùng Thị Thanh Thúy</w:t>
      </w:r>
    </w:p>
    <w:p w:rsidR="00277F33" w:rsidRPr="00821981" w:rsidRDefault="00277F33" w:rsidP="00891B86">
      <w:pPr>
        <w:spacing w:before="0" w:after="0" w:line="460" w:lineRule="atLeast"/>
        <w:jc w:val="both"/>
        <w:rPr>
          <w:sz w:val="28"/>
          <w:szCs w:val="28"/>
        </w:rPr>
      </w:pPr>
      <w:r w:rsidRPr="00821981">
        <w:rPr>
          <w:rStyle w:val="Emphasis"/>
          <w:bCs/>
          <w:i w:val="0"/>
          <w:sz w:val="28"/>
          <w:szCs w:val="28"/>
        </w:rPr>
        <w:t>Sinh ngày</w:t>
      </w:r>
      <w:r w:rsidRPr="00821981">
        <w:rPr>
          <w:sz w:val="28"/>
          <w:szCs w:val="28"/>
        </w:rPr>
        <w:t xml:space="preserve">: </w:t>
      </w:r>
      <w:r w:rsidR="00A95EF6" w:rsidRPr="00821981">
        <w:rPr>
          <w:sz w:val="28"/>
          <w:szCs w:val="28"/>
        </w:rPr>
        <w:t>24/04/1994</w:t>
      </w:r>
    </w:p>
    <w:p w:rsidR="006261B3" w:rsidRPr="00821981" w:rsidRDefault="006261B3" w:rsidP="00891B86">
      <w:pPr>
        <w:spacing w:before="0" w:after="0" w:line="460" w:lineRule="atLeast"/>
        <w:jc w:val="both"/>
        <w:rPr>
          <w:sz w:val="28"/>
          <w:szCs w:val="28"/>
        </w:rPr>
      </w:pPr>
      <w:r w:rsidRPr="00821981">
        <w:rPr>
          <w:sz w:val="28"/>
          <w:szCs w:val="28"/>
        </w:rPr>
        <w:t xml:space="preserve">Quê </w:t>
      </w:r>
      <w:r w:rsidR="00A95EF6" w:rsidRPr="00821981">
        <w:rPr>
          <w:sz w:val="28"/>
          <w:szCs w:val="28"/>
        </w:rPr>
        <w:t>quán:</w:t>
      </w:r>
      <w:r w:rsidR="009677C9" w:rsidRPr="00821981">
        <w:rPr>
          <w:sz w:val="28"/>
          <w:szCs w:val="28"/>
        </w:rPr>
        <w:t xml:space="preserve"> Thủy Dương, Hương Thủy,</w:t>
      </w:r>
      <w:r w:rsidR="00A95EF6" w:rsidRPr="00821981">
        <w:rPr>
          <w:sz w:val="28"/>
          <w:szCs w:val="28"/>
        </w:rPr>
        <w:t xml:space="preserve"> Thừa Thiên</w:t>
      </w:r>
      <w:r w:rsidR="009677C9" w:rsidRPr="00821981">
        <w:rPr>
          <w:sz w:val="28"/>
          <w:szCs w:val="28"/>
        </w:rPr>
        <w:t xml:space="preserve"> Huế</w:t>
      </w:r>
    </w:p>
    <w:p w:rsidR="006261B3" w:rsidRPr="00821981" w:rsidRDefault="00054165" w:rsidP="00891B86">
      <w:pPr>
        <w:spacing w:before="0" w:after="0" w:line="460" w:lineRule="atLeast"/>
        <w:jc w:val="both"/>
        <w:rPr>
          <w:sz w:val="28"/>
          <w:szCs w:val="28"/>
        </w:rPr>
      </w:pPr>
      <w:r w:rsidRPr="00821981">
        <w:rPr>
          <w:sz w:val="28"/>
          <w:szCs w:val="28"/>
        </w:rPr>
        <w:t>T</w:t>
      </w:r>
      <w:r w:rsidR="006261B3" w:rsidRPr="00821981">
        <w:rPr>
          <w:sz w:val="28"/>
          <w:szCs w:val="28"/>
        </w:rPr>
        <w:t>hường trú: Tổ 11 phường Thủy Dương, thị xã Hương Thủy</w:t>
      </w:r>
    </w:p>
    <w:p w:rsidR="006261B3" w:rsidRPr="00821981" w:rsidRDefault="006261B3" w:rsidP="00891B86">
      <w:pPr>
        <w:spacing w:before="0" w:after="0" w:line="460" w:lineRule="atLeast"/>
        <w:jc w:val="both"/>
        <w:rPr>
          <w:sz w:val="28"/>
          <w:szCs w:val="28"/>
        </w:rPr>
      </w:pPr>
      <w:r w:rsidRPr="00821981">
        <w:rPr>
          <w:sz w:val="28"/>
          <w:szCs w:val="28"/>
        </w:rPr>
        <w:t xml:space="preserve">Chức </w:t>
      </w:r>
      <w:r w:rsidR="00891B86" w:rsidRPr="00821981">
        <w:rPr>
          <w:sz w:val="28"/>
          <w:szCs w:val="28"/>
        </w:rPr>
        <w:t>vụ hiện nay</w:t>
      </w:r>
      <w:r w:rsidRPr="00821981">
        <w:rPr>
          <w:sz w:val="28"/>
          <w:szCs w:val="28"/>
        </w:rPr>
        <w:t>: Phó chủ tịch Hội LHPN phường Thủy Dương</w:t>
      </w:r>
    </w:p>
    <w:p w:rsidR="006261B3" w:rsidRPr="00821981" w:rsidRDefault="006261B3" w:rsidP="00891B86">
      <w:pPr>
        <w:spacing w:before="0" w:after="0" w:line="460" w:lineRule="atLeast"/>
        <w:jc w:val="both"/>
        <w:rPr>
          <w:sz w:val="28"/>
          <w:szCs w:val="28"/>
        </w:rPr>
      </w:pPr>
      <w:r w:rsidRPr="00821981">
        <w:rPr>
          <w:sz w:val="28"/>
          <w:szCs w:val="28"/>
        </w:rPr>
        <w:t>Ứng cử: Đại biểu HĐND phường Thủy Dương nhiệm kỳ 2021-2026</w:t>
      </w:r>
    </w:p>
    <w:p w:rsidR="00277F33" w:rsidRPr="00821981" w:rsidRDefault="00277F33" w:rsidP="00277F33">
      <w:pPr>
        <w:spacing w:before="0" w:after="0" w:line="460" w:lineRule="atLeast"/>
        <w:jc w:val="both"/>
        <w:rPr>
          <w:sz w:val="28"/>
          <w:szCs w:val="28"/>
        </w:rPr>
      </w:pPr>
      <w:r w:rsidRPr="00821981">
        <w:rPr>
          <w:sz w:val="28"/>
          <w:szCs w:val="28"/>
        </w:rPr>
        <w:t xml:space="preserve">        Được sự hiệp thương giới thiệu của UBMTTQ.VN phường, sự thống nhất của Ban Thường vụ Đảng ủy, sự tín nhiệm của cử tri nơi cư trú giới thiệu tôi tham gia ứng cử đại biểu HĐND </w:t>
      </w:r>
      <w:r w:rsidR="00C264CE" w:rsidRPr="00821981">
        <w:rPr>
          <w:sz w:val="28"/>
          <w:szCs w:val="28"/>
        </w:rPr>
        <w:t>phường</w:t>
      </w:r>
      <w:r w:rsidRPr="00821981">
        <w:rPr>
          <w:sz w:val="28"/>
          <w:szCs w:val="28"/>
        </w:rPr>
        <w:t xml:space="preserve">. </w:t>
      </w:r>
      <w:proofErr w:type="gramStart"/>
      <w:r w:rsidRPr="00821981">
        <w:rPr>
          <w:sz w:val="28"/>
          <w:szCs w:val="28"/>
        </w:rPr>
        <w:t xml:space="preserve">Tôi xác định, đây </w:t>
      </w:r>
      <w:r w:rsidR="00A6556B" w:rsidRPr="00821981">
        <w:rPr>
          <w:sz w:val="28"/>
          <w:szCs w:val="28"/>
        </w:rPr>
        <w:t xml:space="preserve">không những </w:t>
      </w:r>
      <w:r w:rsidRPr="00821981">
        <w:rPr>
          <w:sz w:val="28"/>
          <w:szCs w:val="28"/>
        </w:rPr>
        <w:t xml:space="preserve">là niềm vinh dự, </w:t>
      </w:r>
      <w:r w:rsidR="00C264CE" w:rsidRPr="00821981">
        <w:rPr>
          <w:sz w:val="28"/>
          <w:szCs w:val="28"/>
        </w:rPr>
        <w:t xml:space="preserve">là niềm </w:t>
      </w:r>
      <w:r w:rsidRPr="00821981">
        <w:rPr>
          <w:sz w:val="28"/>
          <w:szCs w:val="28"/>
        </w:rPr>
        <w:t xml:space="preserve">tự hào </w:t>
      </w:r>
      <w:r w:rsidR="00C264CE" w:rsidRPr="00821981">
        <w:rPr>
          <w:sz w:val="28"/>
          <w:szCs w:val="28"/>
        </w:rPr>
        <w:t>mà còn</w:t>
      </w:r>
      <w:r w:rsidRPr="00821981">
        <w:rPr>
          <w:sz w:val="28"/>
          <w:szCs w:val="28"/>
        </w:rPr>
        <w:t xml:space="preserve"> là trách nhiệm rất lớn đối với bản </w:t>
      </w:r>
      <w:r w:rsidR="00C264CE" w:rsidRPr="00821981">
        <w:rPr>
          <w:sz w:val="28"/>
          <w:szCs w:val="28"/>
        </w:rPr>
        <w:t>thân tôi</w:t>
      </w:r>
      <w:r w:rsidRPr="00821981">
        <w:rPr>
          <w:sz w:val="28"/>
          <w:szCs w:val="28"/>
        </w:rPr>
        <w:t>.</w:t>
      </w:r>
      <w:proofErr w:type="gramEnd"/>
      <w:r w:rsidRPr="00821981">
        <w:rPr>
          <w:sz w:val="28"/>
          <w:szCs w:val="28"/>
        </w:rPr>
        <w:t xml:space="preserve"> Vì tôi nhận thức được rằng HĐND là cơ quan quyền lực nhà nước ở địa phương, đại diện cho ý chí, nguyện vọng và quyền làm chủ của nhân dân, do nhân dân địa phương bầu ra, chịu trách nhiệm trước nhân dân và cơ quan nhà nước cấp trên. </w:t>
      </w:r>
      <w:proofErr w:type="gramStart"/>
      <w:r w:rsidRPr="00821981">
        <w:rPr>
          <w:sz w:val="28"/>
          <w:szCs w:val="28"/>
        </w:rPr>
        <w:t>Đại biểu HĐND là người được cử tri bầu ra, không chỉ là người đại diện cho ý chí nguyện vọng của nhân dân của tổ nơi bầu ra mình, mà còn đại diện cho ý chí nguyện vọng của cử tri toàn phường.</w:t>
      </w:r>
      <w:proofErr w:type="gramEnd"/>
      <w:r w:rsidRPr="00821981">
        <w:rPr>
          <w:sz w:val="28"/>
          <w:szCs w:val="28"/>
        </w:rPr>
        <w:t xml:space="preserve"> </w:t>
      </w:r>
    </w:p>
    <w:p w:rsidR="00277F33" w:rsidRPr="00821981" w:rsidRDefault="00277F33" w:rsidP="00277F33">
      <w:pPr>
        <w:spacing w:before="0" w:after="0" w:line="460" w:lineRule="atLeast"/>
        <w:jc w:val="both"/>
        <w:rPr>
          <w:sz w:val="28"/>
          <w:szCs w:val="28"/>
        </w:rPr>
      </w:pPr>
      <w:r w:rsidRPr="00821981">
        <w:rPr>
          <w:sz w:val="28"/>
          <w:szCs w:val="28"/>
        </w:rPr>
        <w:t xml:space="preserve">        </w:t>
      </w:r>
      <w:proofErr w:type="gramStart"/>
      <w:r w:rsidRPr="00821981">
        <w:rPr>
          <w:sz w:val="28"/>
          <w:szCs w:val="28"/>
        </w:rPr>
        <w:t>Nếu được cử tri tín nhiệm bầu tôi vào đại biểu HĐND phường nhiệm kỳ 2021-2026</w:t>
      </w:r>
      <w:r w:rsidR="00F01A26" w:rsidRPr="00821981">
        <w:rPr>
          <w:sz w:val="28"/>
          <w:szCs w:val="28"/>
        </w:rPr>
        <w:t>.</w:t>
      </w:r>
      <w:proofErr w:type="gramEnd"/>
    </w:p>
    <w:p w:rsidR="00277F33" w:rsidRPr="00821981" w:rsidRDefault="00277F33" w:rsidP="006261B3">
      <w:pPr>
        <w:spacing w:before="0" w:after="0" w:line="460" w:lineRule="atLeast"/>
        <w:ind w:firstLine="720"/>
        <w:jc w:val="both"/>
        <w:rPr>
          <w:sz w:val="28"/>
          <w:szCs w:val="28"/>
        </w:rPr>
      </w:pPr>
      <w:r w:rsidRPr="00821981">
        <w:rPr>
          <w:sz w:val="28"/>
          <w:szCs w:val="28"/>
        </w:rPr>
        <w:t xml:space="preserve">Trước hết tôi </w:t>
      </w:r>
      <w:r w:rsidR="00253FB2" w:rsidRPr="00821981">
        <w:rPr>
          <w:sz w:val="28"/>
          <w:szCs w:val="28"/>
        </w:rPr>
        <w:t xml:space="preserve">sẽ </w:t>
      </w:r>
      <w:r w:rsidR="00223CDC" w:rsidRPr="00821981">
        <w:rPr>
          <w:sz w:val="28"/>
          <w:szCs w:val="28"/>
        </w:rPr>
        <w:t xml:space="preserve">nâng cao năng </w:t>
      </w:r>
      <w:r w:rsidR="00C03FEA" w:rsidRPr="00821981">
        <w:rPr>
          <w:sz w:val="28"/>
          <w:szCs w:val="28"/>
        </w:rPr>
        <w:t>lực, phấn đấu hoàn thành</w:t>
      </w:r>
      <w:r w:rsidRPr="00821981">
        <w:rPr>
          <w:sz w:val="28"/>
          <w:szCs w:val="28"/>
        </w:rPr>
        <w:t xml:space="preserve"> chức </w:t>
      </w:r>
      <w:r w:rsidR="00C03FEA" w:rsidRPr="00821981">
        <w:rPr>
          <w:sz w:val="28"/>
          <w:szCs w:val="28"/>
        </w:rPr>
        <w:t>năng</w:t>
      </w:r>
      <w:r w:rsidRPr="00821981">
        <w:rPr>
          <w:sz w:val="28"/>
          <w:szCs w:val="28"/>
        </w:rPr>
        <w:t xml:space="preserve"> nhiệm vụ được giao, tham mưu tốt hơn nữa trong công tác xây dựng tổ chức Hội vững mạnh để góp phần xây dựng Đảng, chính quyền trong sạch, vững mạnh toàn diện, thật sự là chính quyền của dân, do dân và vì dân.</w:t>
      </w:r>
    </w:p>
    <w:p w:rsidR="006261B3" w:rsidRPr="00821981" w:rsidRDefault="00277F33" w:rsidP="001A72F0">
      <w:pPr>
        <w:spacing w:before="0" w:after="0" w:line="460" w:lineRule="atLeast"/>
        <w:ind w:firstLine="720"/>
        <w:jc w:val="both"/>
        <w:rPr>
          <w:sz w:val="28"/>
          <w:szCs w:val="28"/>
        </w:rPr>
      </w:pPr>
      <w:r w:rsidRPr="00821981">
        <w:rPr>
          <w:sz w:val="28"/>
          <w:szCs w:val="28"/>
        </w:rPr>
        <w:t>Thứ hai, Tôi sẽ thường xuyên tiếp xúc và lắng nghe ý kiến của cử tri theo nhiều hình thức, dành nhiều thời gian đi cơ sở để nắm bắt tình hình, tìm hiểu tâm tư nguyện vọng của nhân dân kịp thời phản ảnh trung thực mọi ý kiến, nguyện vọng của cử tri với Hội đồ</w:t>
      </w:r>
      <w:r w:rsidR="006261B3" w:rsidRPr="00821981">
        <w:rPr>
          <w:sz w:val="28"/>
          <w:szCs w:val="28"/>
        </w:rPr>
        <w:t>ng nhân dân.</w:t>
      </w:r>
    </w:p>
    <w:p w:rsidR="00277F33" w:rsidRPr="00821981" w:rsidRDefault="00277F33" w:rsidP="001A72F0">
      <w:pPr>
        <w:spacing w:before="0" w:after="0" w:line="460" w:lineRule="atLeast"/>
        <w:ind w:firstLine="720"/>
        <w:jc w:val="both"/>
        <w:rPr>
          <w:sz w:val="28"/>
          <w:szCs w:val="28"/>
        </w:rPr>
      </w:pPr>
      <w:r w:rsidRPr="00821981">
        <w:rPr>
          <w:sz w:val="28"/>
          <w:szCs w:val="28"/>
        </w:rPr>
        <w:t>Thứ ba</w:t>
      </w:r>
      <w:r w:rsidR="006261B3" w:rsidRPr="00821981">
        <w:rPr>
          <w:sz w:val="28"/>
          <w:szCs w:val="28"/>
        </w:rPr>
        <w:t xml:space="preserve">, </w:t>
      </w:r>
      <w:r w:rsidRPr="00821981">
        <w:rPr>
          <w:sz w:val="28"/>
          <w:szCs w:val="28"/>
        </w:rPr>
        <w:t xml:space="preserve">Bản thân luôn nêu cao tinh thần trách nhiệm, thường xuyên rèn luyện phẩm chất đạo đức, nghiêm túc chấp hành Hiến pháp và pháp luật, hoàn thành tốt nhiệm vụ của người đại biểu Hội đồng nhân dân theo quy định tích cực tham gia các hoạt động của Hội đồng nhân dân, thực hiện nghiêm túc chế độ tiếp xúc cử tri trước </w:t>
      </w:r>
      <w:r w:rsidRPr="00821981">
        <w:rPr>
          <w:sz w:val="28"/>
          <w:szCs w:val="28"/>
        </w:rPr>
        <w:lastRenderedPageBreak/>
        <w:t xml:space="preserve">và sau mỗi kỳ họp, để cử tri được tham gia vào nội dung kỳ họp HĐND và được nắm bắt kịp thời thông tin kết quả kỳ họp, kết quả giải quyết những kiến nghị của cử tri. </w:t>
      </w:r>
      <w:proofErr w:type="gramStart"/>
      <w:r w:rsidRPr="00821981">
        <w:rPr>
          <w:sz w:val="28"/>
          <w:szCs w:val="28"/>
        </w:rPr>
        <w:t>tham</w:t>
      </w:r>
      <w:proofErr w:type="gramEnd"/>
      <w:r w:rsidRPr="00821981">
        <w:rPr>
          <w:sz w:val="28"/>
          <w:szCs w:val="28"/>
        </w:rPr>
        <w:t xml:space="preserve"> gia thực hiện tốt chức năng giám sát của người đại biểu HĐND đối với hoạt động của các cơ quan nhà nước để mang lại hiệu quả thiết thực.</w:t>
      </w:r>
    </w:p>
    <w:p w:rsidR="00277F33" w:rsidRPr="00821981" w:rsidRDefault="00277F33" w:rsidP="00277F33">
      <w:pPr>
        <w:spacing w:before="0" w:after="0" w:line="460" w:lineRule="atLeast"/>
        <w:jc w:val="both"/>
        <w:rPr>
          <w:sz w:val="28"/>
          <w:szCs w:val="28"/>
        </w:rPr>
      </w:pPr>
    </w:p>
    <w:p w:rsidR="00277F33" w:rsidRPr="00821981" w:rsidRDefault="00277F33" w:rsidP="00277F33">
      <w:pPr>
        <w:spacing w:before="0" w:after="0" w:line="460" w:lineRule="atLeast"/>
        <w:rPr>
          <w:sz w:val="28"/>
          <w:szCs w:val="28"/>
        </w:rPr>
      </w:pPr>
    </w:p>
    <w:p w:rsidR="00277F33" w:rsidRPr="00821981" w:rsidRDefault="00277F33" w:rsidP="00E170B8">
      <w:pPr>
        <w:spacing w:before="0" w:after="0" w:line="460" w:lineRule="atLeast"/>
        <w:ind w:firstLine="720"/>
        <w:jc w:val="both"/>
        <w:rPr>
          <w:sz w:val="28"/>
          <w:szCs w:val="28"/>
        </w:rPr>
      </w:pPr>
    </w:p>
    <w:sectPr w:rsidR="00277F33" w:rsidRPr="00821981" w:rsidSect="00121AF2">
      <w:pgSz w:w="11907" w:h="16840" w:code="9"/>
      <w:pgMar w:top="1418" w:right="992"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grammar="clean"/>
  <w:defaultTabStop w:val="720"/>
  <w:drawingGridHorizontalSpacing w:val="110"/>
  <w:displayHorizontalDrawingGridEvery w:val="2"/>
  <w:displayVerticalDrawingGridEvery w:val="2"/>
  <w:characterSpacingControl w:val="doNotCompress"/>
  <w:compat/>
  <w:rsids>
    <w:rsidRoot w:val="00FB14EE"/>
    <w:rsid w:val="00001B1E"/>
    <w:rsid w:val="00054165"/>
    <w:rsid w:val="00121AF2"/>
    <w:rsid w:val="001A0986"/>
    <w:rsid w:val="001A72F0"/>
    <w:rsid w:val="001B70B4"/>
    <w:rsid w:val="001F3CEA"/>
    <w:rsid w:val="00223CDC"/>
    <w:rsid w:val="00253FB2"/>
    <w:rsid w:val="002604A0"/>
    <w:rsid w:val="00277F33"/>
    <w:rsid w:val="00342D11"/>
    <w:rsid w:val="00460A22"/>
    <w:rsid w:val="00481599"/>
    <w:rsid w:val="00543654"/>
    <w:rsid w:val="006261B3"/>
    <w:rsid w:val="00714DAC"/>
    <w:rsid w:val="00741772"/>
    <w:rsid w:val="00821981"/>
    <w:rsid w:val="00890737"/>
    <w:rsid w:val="00891B86"/>
    <w:rsid w:val="00896852"/>
    <w:rsid w:val="008E7D11"/>
    <w:rsid w:val="009214AB"/>
    <w:rsid w:val="009671AD"/>
    <w:rsid w:val="009677C9"/>
    <w:rsid w:val="00A20F6D"/>
    <w:rsid w:val="00A63A49"/>
    <w:rsid w:val="00A6556B"/>
    <w:rsid w:val="00A65E99"/>
    <w:rsid w:val="00A95EF6"/>
    <w:rsid w:val="00BA6664"/>
    <w:rsid w:val="00C03FEA"/>
    <w:rsid w:val="00C24580"/>
    <w:rsid w:val="00C264CE"/>
    <w:rsid w:val="00C35E6D"/>
    <w:rsid w:val="00C61C11"/>
    <w:rsid w:val="00C94489"/>
    <w:rsid w:val="00D36CE5"/>
    <w:rsid w:val="00DB32F5"/>
    <w:rsid w:val="00DF5DBA"/>
    <w:rsid w:val="00E170B8"/>
    <w:rsid w:val="00E50E97"/>
    <w:rsid w:val="00E933CB"/>
    <w:rsid w:val="00F01A26"/>
    <w:rsid w:val="00F613C6"/>
    <w:rsid w:val="00F91AD3"/>
    <w:rsid w:val="00FB14EE"/>
    <w:rsid w:val="00FF6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B4"/>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4EE"/>
    <w:pPr>
      <w:spacing w:before="100" w:beforeAutospacing="1" w:after="100" w:afterAutospacing="1" w:line="240" w:lineRule="auto"/>
    </w:pPr>
    <w:rPr>
      <w:rFonts w:eastAsia="Times New Roman"/>
      <w:sz w:val="24"/>
      <w:szCs w:val="24"/>
    </w:rPr>
  </w:style>
  <w:style w:type="character" w:styleId="Strong">
    <w:name w:val="Strong"/>
    <w:uiPriority w:val="22"/>
    <w:qFormat/>
    <w:rsid w:val="00FB14EE"/>
    <w:rPr>
      <w:b/>
      <w:bCs/>
    </w:rPr>
  </w:style>
  <w:style w:type="character" w:styleId="Emphasis">
    <w:name w:val="Emphasis"/>
    <w:uiPriority w:val="20"/>
    <w:qFormat/>
    <w:rsid w:val="00FB14EE"/>
    <w:rPr>
      <w:i/>
      <w:iCs/>
    </w:rPr>
  </w:style>
  <w:style w:type="character" w:customStyle="1" w:styleId="apple-tab-span">
    <w:name w:val="apple-tab-span"/>
    <w:rsid w:val="00FB14EE"/>
  </w:style>
  <w:style w:type="paragraph" w:styleId="BalloonText">
    <w:name w:val="Balloon Text"/>
    <w:basedOn w:val="Normal"/>
    <w:link w:val="BalloonTextChar"/>
    <w:uiPriority w:val="99"/>
    <w:semiHidden/>
    <w:unhideWhenUsed/>
    <w:rsid w:val="00277F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77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7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2021-05-06T08:13:00Z</cp:lastPrinted>
  <dcterms:created xsi:type="dcterms:W3CDTF">2021-05-14T02:23:00Z</dcterms:created>
  <dcterms:modified xsi:type="dcterms:W3CDTF">2021-05-14T02:23:00Z</dcterms:modified>
</cp:coreProperties>
</file>